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92" w:rsidRDefault="00A01E92" w:rsidP="00A01E92">
      <w:pPr>
        <w:pStyle w:val="ConsPlusNormal"/>
        <w:ind w:firstLine="0"/>
        <w:jc w:val="both"/>
        <w:outlineLvl w:val="0"/>
      </w:pPr>
    </w:p>
    <w:p w:rsidR="00A01E92" w:rsidRDefault="00A01E92" w:rsidP="00A01E92">
      <w:pPr>
        <w:pStyle w:val="ConsPlusNormal"/>
        <w:ind w:firstLine="0"/>
        <w:outlineLvl w:val="0"/>
      </w:pPr>
      <w:r>
        <w:t>Зарегистрировано в Минюсте РФ 17 сентября 2009 г. N 14790</w:t>
      </w:r>
    </w:p>
    <w:p w:rsidR="00A01E92" w:rsidRDefault="00A01E92" w:rsidP="00A01E92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МИНИСТЕРСТВО СПОРТА, ТУРИЗМА И МОЛОДЕЖНОЙ ПОЛИТИКИ</w:t>
      </w:r>
    </w:p>
    <w:p w:rsidR="00A01E92" w:rsidRDefault="00A01E92" w:rsidP="00A01E92">
      <w:pPr>
        <w:pStyle w:val="ConsPlusTitle"/>
        <w:jc w:val="center"/>
        <w:outlineLvl w:val="0"/>
      </w:pPr>
      <w:r>
        <w:t>РОССИЙСКОЙ ФЕДЕРАЦИИ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>ПРИКАЗ</w:t>
      </w:r>
    </w:p>
    <w:p w:rsidR="00A01E92" w:rsidRDefault="00A01E92" w:rsidP="00A01E92">
      <w:pPr>
        <w:pStyle w:val="ConsPlusTitle"/>
        <w:jc w:val="center"/>
        <w:outlineLvl w:val="0"/>
      </w:pPr>
      <w:r>
        <w:t>от 13 мая 2009 г. N 293</w:t>
      </w:r>
    </w:p>
    <w:p w:rsidR="00A01E92" w:rsidRDefault="00A01E92" w:rsidP="00A01E92">
      <w:pPr>
        <w:pStyle w:val="ConsPlusTitle"/>
        <w:jc w:val="center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1. Утвердить прилагаемый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>.</w:t>
      </w:r>
    </w:p>
    <w:p w:rsidR="00A01E92" w:rsidRDefault="00A01E92" w:rsidP="00A01E92">
      <w:pPr>
        <w:pStyle w:val="ConsPlusNormal"/>
        <w:ind w:firstLine="0"/>
        <w:jc w:val="both"/>
        <w:outlineLvl w:val="0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Министр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В.Л.МУТКО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Утвержден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Приказом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proofErr w:type="spellStart"/>
      <w:r>
        <w:t>Минспорттуризма</w:t>
      </w:r>
      <w:proofErr w:type="spellEnd"/>
      <w:r>
        <w:t xml:space="preserve"> России</w:t>
      </w:r>
    </w:p>
    <w:p w:rsidR="00A01E92" w:rsidRDefault="00A01E92" w:rsidP="00A01E92">
      <w:pPr>
        <w:pStyle w:val="ConsPlusNormal"/>
        <w:ind w:firstLine="0"/>
        <w:jc w:val="right"/>
        <w:outlineLvl w:val="0"/>
      </w:pPr>
      <w:r>
        <w:t>от 13 мая 2009 г. N 293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Title"/>
        <w:jc w:val="center"/>
        <w:outlineLvl w:val="0"/>
      </w:pPr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A01E92" w:rsidRDefault="00A01E92" w:rsidP="00A01E92">
      <w:pPr>
        <w:pStyle w:val="ConsPlusNormal"/>
        <w:ind w:firstLine="0"/>
        <w:jc w:val="center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0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0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I. Общие положения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1. Порядок обязательного допингового контроля (далее - допинг-контроль) определяет мероприятия и процедуру его проведения в спорте.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5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ст. 738, N 20, ст. 2473, N 43, ст. 5064, N 46, ст. 5497; 2010, N 18, ст. 2248, N 26, ст. 3350, N 50, ст. 6717; </w:t>
      </w:r>
      <w:proofErr w:type="gramStart"/>
      <w:r>
        <w:t xml:space="preserve">2011, N 6, ст. 888, N 14, ст. 1935, ст. 1945), другие федеральные законы и иные нормативные правовые акты Российской Федерации, Всемирный антидопинговый кодекс (далее - Кодекс ВАДА), </w:t>
      </w:r>
      <w:r>
        <w:lastRenderedPageBreak/>
        <w:t>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3. Антидопинговыми организациями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Международный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Международные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Национальный олимпийский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- Национальный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Оргкомитеты крупных международных соревнований;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- ВАДА &lt;*&gt;.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&lt;*&gt; Пункт 2 статьи 2 Конвенции.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563.</w:t>
      </w: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24" w:history="1">
        <w:r w:rsidR="00A01E92">
          <w:rPr>
            <w:color w:val="0000FF"/>
          </w:rPr>
          <w:t>5</w:t>
        </w:r>
      </w:hyperlink>
      <w:r w:rsidR="00A01E92">
        <w:t xml:space="preserve">. Допинговый контроль направлен </w:t>
      </w:r>
      <w:proofErr w:type="gramStart"/>
      <w:r w:rsidR="00A01E92">
        <w:t>на</w:t>
      </w:r>
      <w:proofErr w:type="gramEnd"/>
      <w:r w:rsidR="00A01E92">
        <w:t>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>, антидопинговых правил, утвержденных международными антидопинговыми организациями, в том числе использованию или попытке использования запрещенной субстанции и (или) запрещенного метода;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защита права спортсменов на участие в спортивных соревнованиях, свободных от допинга;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29" w:history="1">
        <w:r w:rsidR="00A01E92">
          <w:rPr>
            <w:color w:val="0000FF"/>
          </w:rPr>
          <w:t>6</w:t>
        </w:r>
      </w:hyperlink>
      <w:r w:rsidR="00A01E92">
        <w:t>. Субъектами правоотношений в допинговом контроле в Российской Федерации являются: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федеральный </w:t>
      </w:r>
      <w:hyperlink r:id="rId30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федеральный центр спортивной подготовки;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общероссийская антидопинговая организация;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лаборатория, аккредитованная ВАДА;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общероссийские спортивные федерации;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организаторы спортивных мероприятий;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ж) Олимпийский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з</w:t>
      </w:r>
      <w:proofErr w:type="spellEnd"/>
      <w:r>
        <w:t>) Паралимпийский комитет России;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и) спортсмены.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II. Проведение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34" w:history="1">
        <w:r w:rsidR="00A01E92">
          <w:rPr>
            <w:color w:val="0000FF"/>
          </w:rPr>
          <w:t>7</w:t>
        </w:r>
      </w:hyperlink>
      <w:r w:rsidR="00A01E92">
        <w:t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(п. 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36" w:history="1">
        <w:r w:rsidR="00A01E92">
          <w:rPr>
            <w:color w:val="0000FF"/>
          </w:rPr>
          <w:t>8</w:t>
        </w:r>
      </w:hyperlink>
      <w:r w:rsidR="00A01E92">
        <w:t>. При проведении допингового контроля федеральный орган: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</w:t>
      </w:r>
      <w:r>
        <w:lastRenderedPageBreak/>
        <w:t>молодежной политики, а также по оказанию услуг (включая предотвращение допинга в спорте и борьбу с ним) &lt;*&gt;.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3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39" w:history="1">
        <w:r w:rsidR="00A01E92">
          <w:rPr>
            <w:color w:val="0000FF"/>
          </w:rPr>
          <w:t>9</w:t>
        </w:r>
      </w:hyperlink>
      <w:r w:rsidR="00A01E92">
        <w:t>. Для реализации вышеуказанных мероприятий:</w:t>
      </w: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40" w:history="1">
        <w:r w:rsidR="00A01E92">
          <w:rPr>
            <w:color w:val="0000FF"/>
          </w:rPr>
          <w:t>9.1</w:t>
        </w:r>
      </w:hyperlink>
      <w:r w:rsidR="00A01E92"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41" w:history="1">
        <w:r w:rsidR="00A01E92">
          <w:rPr>
            <w:color w:val="0000FF"/>
          </w:rPr>
          <w:t>9.2</w:t>
        </w:r>
      </w:hyperlink>
      <w:r w:rsidR="00A01E92">
        <w:t>. Общероссийская антидопинговая организация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gramStart"/>
      <w:r>
        <w:t xml:space="preserve">&lt;*&gt; </w:t>
      </w:r>
      <w:hyperlink r:id="rId42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разрабатывает общероссийские антидопинговые </w:t>
      </w:r>
      <w:hyperlink r:id="rId43" w:history="1">
        <w:r>
          <w:rPr>
            <w:color w:val="0000FF"/>
          </w:rPr>
          <w:t>правила</w:t>
        </w:r>
      </w:hyperlink>
      <w:r>
        <w:t xml:space="preserve"> с учетом антидопинговых правил, утвержденных международными антидопинговыми организациями,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формирует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в) проводит тестирование в соответствии с общероссийскими антидопинговыми </w:t>
      </w:r>
      <w:hyperlink r:id="rId45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г) проводит слушания с применением санкций в отношении спортсменов, тренеров, иных специалистов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организует повышение квалификации специалистов, проводящих допинг-контроль;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 в соответствии с общероссийскими антидопинговыми </w:t>
      </w:r>
      <w:hyperlink r:id="rId46" w:history="1">
        <w:r>
          <w:rPr>
            <w:color w:val="0000FF"/>
          </w:rPr>
          <w:t>правилами</w:t>
        </w:r>
      </w:hyperlink>
      <w:r>
        <w:t>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proofErr w:type="gramStart"/>
      <w:r>
        <w:t>з</w:t>
      </w:r>
      <w:proofErr w:type="spellEnd"/>
      <w:r>
        <w:t>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48" w:history="1">
        <w:r w:rsidR="00A01E92">
          <w:rPr>
            <w:color w:val="0000FF"/>
          </w:rPr>
          <w:t>9.3</w:t>
        </w:r>
      </w:hyperlink>
      <w:r w:rsidR="00A01E92"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0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иными специалистами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lastRenderedPageBreak/>
        <w:t>г) содействуют сбору информации о местонахождении спортсменов, включенных в национальный список тестирования;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proofErr w:type="spellStart"/>
      <w:r>
        <w:t>д</w:t>
      </w:r>
      <w:proofErr w:type="spellEnd"/>
      <w:r>
        <w:t>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57" w:history="1">
        <w:r w:rsidR="00A01E92">
          <w:rPr>
            <w:color w:val="0000FF"/>
          </w:rPr>
          <w:t>9.4</w:t>
        </w:r>
      </w:hyperlink>
      <w:r w:rsidR="00A01E92"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A01E92" w:rsidRDefault="00A01E92" w:rsidP="00A01E92">
      <w:pPr>
        <w:pStyle w:val="ConsPlusNonformat"/>
        <w:ind w:firstLine="540"/>
        <w:jc w:val="both"/>
        <w:outlineLvl w:val="1"/>
      </w:pPr>
      <w:r>
        <w:t>--------------------------------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а) обеспечить условия для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</w:t>
      </w:r>
      <w:hyperlink r:id="rId59" w:history="1">
        <w:r>
          <w:rPr>
            <w:color w:val="0000FF"/>
          </w:rPr>
          <w:t>правилами</w:t>
        </w:r>
      </w:hyperlink>
      <w:r>
        <w:t>, а также содействовать проведению тестирования на указанных спортивных мероприятиях в соответствии с настоящим Порядком;</w:t>
      </w:r>
    </w:p>
    <w:p w:rsidR="00A01E92" w:rsidRDefault="00A01E92" w:rsidP="00A01E92">
      <w:pPr>
        <w:pStyle w:val="ConsPlusNormal"/>
        <w:ind w:firstLine="540"/>
        <w:jc w:val="both"/>
        <w:outlineLvl w:val="1"/>
      </w:pPr>
      <w:r>
        <w:t xml:space="preserve">б) выполнять иные требования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62" w:history="1">
        <w:r w:rsidR="00A01E92">
          <w:rPr>
            <w:color w:val="0000FF"/>
          </w:rPr>
          <w:t>10</w:t>
        </w:r>
      </w:hyperlink>
      <w:r w:rsidR="00A01E92"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63" w:history="1">
        <w:proofErr w:type="gramStart"/>
        <w:r w:rsidR="00A01E92">
          <w:rPr>
            <w:color w:val="0000FF"/>
          </w:rPr>
          <w:t>11</w:t>
        </w:r>
      </w:hyperlink>
      <w:r w:rsidR="00A01E92"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</w:t>
      </w:r>
      <w:hyperlink r:id="rId64" w:history="1">
        <w:r w:rsidR="00A01E92">
          <w:rPr>
            <w:color w:val="0000FF"/>
          </w:rPr>
          <w:t>правилами</w:t>
        </w:r>
      </w:hyperlink>
      <w:r w:rsidR="00A01E92">
        <w:t>, общероссийскими антидопинговыми правилами, а также правилами и регламентами Международного олимпийского комитета, Международного паралимпийского комитета, международных спортивных федераций.</w:t>
      </w:r>
      <w:proofErr w:type="gramEnd"/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III. Ответственность за нарушение правил</w:t>
      </w:r>
    </w:p>
    <w:p w:rsidR="00A01E92" w:rsidRDefault="00A01E92" w:rsidP="00A01E92">
      <w:pPr>
        <w:pStyle w:val="ConsPlusNormal"/>
        <w:ind w:firstLine="0"/>
        <w:jc w:val="center"/>
        <w:outlineLvl w:val="1"/>
      </w:pPr>
      <w:r>
        <w:t>проведения обязательного допингового контроля</w:t>
      </w:r>
    </w:p>
    <w:p w:rsidR="00A01E92" w:rsidRDefault="00A01E92" w:rsidP="00A01E92">
      <w:pPr>
        <w:pStyle w:val="ConsPlusNormal"/>
        <w:ind w:firstLine="0"/>
        <w:jc w:val="center"/>
        <w:outlineLvl w:val="1"/>
      </w:pPr>
    </w:p>
    <w:p w:rsidR="00A01E92" w:rsidRDefault="00DB1CE7" w:rsidP="00A01E92">
      <w:pPr>
        <w:pStyle w:val="ConsPlusNormal"/>
        <w:ind w:firstLine="540"/>
        <w:jc w:val="both"/>
        <w:outlineLvl w:val="1"/>
      </w:pPr>
      <w:hyperlink r:id="rId66" w:history="1">
        <w:r w:rsidR="00A01E92">
          <w:rPr>
            <w:color w:val="0000FF"/>
          </w:rPr>
          <w:t>12</w:t>
        </w:r>
      </w:hyperlink>
      <w:r w:rsidR="00A01E92">
        <w:t xml:space="preserve"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</w:t>
      </w:r>
      <w:hyperlink r:id="rId67" w:history="1">
        <w:r w:rsidR="00A01E92">
          <w:rPr>
            <w:color w:val="0000FF"/>
          </w:rPr>
          <w:t>правилами</w:t>
        </w:r>
      </w:hyperlink>
      <w:r w:rsidR="00A01E92">
        <w:t>.</w:t>
      </w:r>
    </w:p>
    <w:p w:rsidR="00A01E92" w:rsidRDefault="00A01E92" w:rsidP="00A01E92">
      <w:pPr>
        <w:pStyle w:val="ConsPlusNormal"/>
        <w:ind w:firstLine="0"/>
        <w:jc w:val="both"/>
        <w:outlineLvl w:val="1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A01E92" w:rsidRDefault="00A01E92" w:rsidP="00A01E92">
      <w:pPr>
        <w:pStyle w:val="ConsPlusNormal"/>
        <w:ind w:firstLine="540"/>
        <w:jc w:val="both"/>
        <w:outlineLvl w:val="1"/>
      </w:pPr>
    </w:p>
    <w:p w:rsidR="00DD70C1" w:rsidRDefault="00DD70C1"/>
    <w:sectPr w:rsidR="00DD70C1" w:rsidSect="00826614">
      <w:pgSz w:w="11906" w:h="16838" w:code="9"/>
      <w:pgMar w:top="142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1E92"/>
    <w:rsid w:val="00826614"/>
    <w:rsid w:val="00A01E92"/>
    <w:rsid w:val="00DB1CE7"/>
    <w:rsid w:val="00D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E9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0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main?base=LAW;n=117115;fld=134;dst=100013" TargetMode="External"/><Relationship Id="rId26" Type="http://schemas.openxmlformats.org/officeDocument/2006/relationships/hyperlink" Target="consultantplus://offline/main?base=LAW;n=117115;fld=134;dst=100022" TargetMode="External"/><Relationship Id="rId39" Type="http://schemas.openxmlformats.org/officeDocument/2006/relationships/hyperlink" Target="consultantplus://offline/main?base=LAW;n=117115;fld=134;dst=100021" TargetMode="External"/><Relationship Id="rId21" Type="http://schemas.openxmlformats.org/officeDocument/2006/relationships/hyperlink" Target="consultantplus://offline/main?base=LAW;n=117135;fld=134;dst=42" TargetMode="External"/><Relationship Id="rId34" Type="http://schemas.openxmlformats.org/officeDocument/2006/relationships/hyperlink" Target="consultantplus://offline/main?base=LAW;n=117115;fld=134;dst=100021" TargetMode="External"/><Relationship Id="rId42" Type="http://schemas.openxmlformats.org/officeDocument/2006/relationships/hyperlink" Target="consultantplus://offline/main?base=LAW;n=117135;fld=134;dst=77" TargetMode="External"/><Relationship Id="rId47" Type="http://schemas.openxmlformats.org/officeDocument/2006/relationships/hyperlink" Target="consultantplus://offline/main?base=LAW;n=117115;fld=134;dst=100030" TargetMode="External"/><Relationship Id="rId50" Type="http://schemas.openxmlformats.org/officeDocument/2006/relationships/hyperlink" Target="consultantplus://offline/main?base=LAW;n=117135;fld=134;dst=64" TargetMode="External"/><Relationship Id="rId55" Type="http://schemas.openxmlformats.org/officeDocument/2006/relationships/hyperlink" Target="consultantplus://offline/main?base=LAW;n=117115;fld=134;dst=100014" TargetMode="External"/><Relationship Id="rId63" Type="http://schemas.openxmlformats.org/officeDocument/2006/relationships/hyperlink" Target="consultantplus://offline/main?base=LAW;n=117115;fld=134;dst=100021" TargetMode="External"/><Relationship Id="rId68" Type="http://schemas.openxmlformats.org/officeDocument/2006/relationships/hyperlink" Target="consultantplus://offline/main?base=LAW;n=117115;fld=134;dst=100055" TargetMode="External"/><Relationship Id="rId7" Type="http://schemas.openxmlformats.org/officeDocument/2006/relationships/hyperlink" Target="consultantplus://offline/main?base=LAW;n=6482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64829;fld=134" TargetMode="External"/><Relationship Id="rId29" Type="http://schemas.openxmlformats.org/officeDocument/2006/relationships/hyperlink" Target="consultantplus://offline/main?base=LAW;n=117115;fld=134;dst=100021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INT;n=32173;fld=134" TargetMode="External"/><Relationship Id="rId11" Type="http://schemas.openxmlformats.org/officeDocument/2006/relationships/hyperlink" Target="consultantplus://offline/main?base=LAW;n=117115;fld=134;dst=100011" TargetMode="External"/><Relationship Id="rId24" Type="http://schemas.openxmlformats.org/officeDocument/2006/relationships/hyperlink" Target="consultantplus://offline/main?base=LAW;n=117115;fld=134;dst=100021" TargetMode="External"/><Relationship Id="rId32" Type="http://schemas.openxmlformats.org/officeDocument/2006/relationships/hyperlink" Target="consultantplus://offline/main?base=LAW;n=117115;fld=134;dst=100025" TargetMode="External"/><Relationship Id="rId37" Type="http://schemas.openxmlformats.org/officeDocument/2006/relationships/hyperlink" Target="consultantplus://offline/main?base=LAW;n=117115;fld=134;dst=100029" TargetMode="External"/><Relationship Id="rId40" Type="http://schemas.openxmlformats.org/officeDocument/2006/relationships/hyperlink" Target="consultantplus://offline/main?base=LAW;n=117115;fld=134;dst=100021" TargetMode="External"/><Relationship Id="rId45" Type="http://schemas.openxmlformats.org/officeDocument/2006/relationships/hyperlink" Target="consultantplus://offline/main?base=LAW;n=117764;fld=134;dst=100008" TargetMode="External"/><Relationship Id="rId53" Type="http://schemas.openxmlformats.org/officeDocument/2006/relationships/hyperlink" Target="consultantplus://offline/main?base=LAW;n=117135;fld=134;dst=69" TargetMode="External"/><Relationship Id="rId58" Type="http://schemas.openxmlformats.org/officeDocument/2006/relationships/hyperlink" Target="consultantplus://offline/main?base=LAW;n=117135;fld=134;dst=72" TargetMode="External"/><Relationship Id="rId66" Type="http://schemas.openxmlformats.org/officeDocument/2006/relationships/hyperlink" Target="consultantplus://offline/main?base=LAW;n=117115;fld=134;dst=100021" TargetMode="External"/><Relationship Id="rId5" Type="http://schemas.openxmlformats.org/officeDocument/2006/relationships/hyperlink" Target="consultantplus://offline/main?base=LAW;n=117135;fld=134;dst=42" TargetMode="External"/><Relationship Id="rId15" Type="http://schemas.openxmlformats.org/officeDocument/2006/relationships/hyperlink" Target="consultantplus://offline/main?base=INT;n=32173;fld=134" TargetMode="External"/><Relationship Id="rId23" Type="http://schemas.openxmlformats.org/officeDocument/2006/relationships/hyperlink" Target="consultantplus://offline/main?base=LAW;n=117115;fld=134;dst=100020" TargetMode="External"/><Relationship Id="rId28" Type="http://schemas.openxmlformats.org/officeDocument/2006/relationships/hyperlink" Target="consultantplus://offline/main?base=LAW;n=117115;fld=134;dst=100024" TargetMode="External"/><Relationship Id="rId36" Type="http://schemas.openxmlformats.org/officeDocument/2006/relationships/hyperlink" Target="consultantplus://offline/main?base=LAW;n=117115;fld=134;dst=100021" TargetMode="External"/><Relationship Id="rId49" Type="http://schemas.openxmlformats.org/officeDocument/2006/relationships/hyperlink" Target="consultantplus://offline/main?base=LAW;n=117115;fld=134;dst=100042" TargetMode="External"/><Relationship Id="rId57" Type="http://schemas.openxmlformats.org/officeDocument/2006/relationships/hyperlink" Target="consultantplus://offline/main?base=LAW;n=117115;fld=134;dst=100021" TargetMode="External"/><Relationship Id="rId61" Type="http://schemas.openxmlformats.org/officeDocument/2006/relationships/hyperlink" Target="consultantplus://offline/main?base=LAW;n=117115;fld=134;dst=100049" TargetMode="External"/><Relationship Id="rId10" Type="http://schemas.openxmlformats.org/officeDocument/2006/relationships/hyperlink" Target="consultantplus://offline/main?base=LAW;n=117115;fld=134;dst=100011" TargetMode="External"/><Relationship Id="rId19" Type="http://schemas.openxmlformats.org/officeDocument/2006/relationships/hyperlink" Target="consultantplus://offline/main?base=LAW;n=117115;fld=134;dst=100014" TargetMode="External"/><Relationship Id="rId31" Type="http://schemas.openxmlformats.org/officeDocument/2006/relationships/hyperlink" Target="consultantplus://offline/main?base=LAW;n=117115;fld=134;dst=100014" TargetMode="External"/><Relationship Id="rId44" Type="http://schemas.openxmlformats.org/officeDocument/2006/relationships/hyperlink" Target="consultantplus://offline/main?base=LAW;n=117764;fld=134;dst=100008" TargetMode="External"/><Relationship Id="rId52" Type="http://schemas.openxmlformats.org/officeDocument/2006/relationships/hyperlink" Target="consultantplus://offline/main?base=LAW;n=117115;fld=134;dst=100045" TargetMode="External"/><Relationship Id="rId60" Type="http://schemas.openxmlformats.org/officeDocument/2006/relationships/hyperlink" Target="consultantplus://offline/main?base=LAW;n=117135;fld=134" TargetMode="External"/><Relationship Id="rId65" Type="http://schemas.openxmlformats.org/officeDocument/2006/relationships/hyperlink" Target="consultantplus://offline/main?base=LAW;n=117115;fld=134;dst=100055" TargetMode="External"/><Relationship Id="rId4" Type="http://schemas.openxmlformats.org/officeDocument/2006/relationships/hyperlink" Target="consultantplus://offline/main?base=LAW;n=117115;fld=134;dst=100006" TargetMode="External"/><Relationship Id="rId9" Type="http://schemas.openxmlformats.org/officeDocument/2006/relationships/hyperlink" Target="consultantplus://offline/main?base=LAW;n=117755;fld=134;dst=100010" TargetMode="External"/><Relationship Id="rId14" Type="http://schemas.openxmlformats.org/officeDocument/2006/relationships/hyperlink" Target="consultantplus://offline/main?base=LAW;n=117135;fld=134;dst=100350" TargetMode="External"/><Relationship Id="rId22" Type="http://schemas.openxmlformats.org/officeDocument/2006/relationships/hyperlink" Target="consultantplus://offline/main?base=LAW;n=117115;fld=134;dst=100019" TargetMode="External"/><Relationship Id="rId27" Type="http://schemas.openxmlformats.org/officeDocument/2006/relationships/hyperlink" Target="consultantplus://offline/main?base=LAW;n=117115;fld=134;dst=100015" TargetMode="External"/><Relationship Id="rId30" Type="http://schemas.openxmlformats.org/officeDocument/2006/relationships/hyperlink" Target="consultantplus://offline/main?base=LAW;n=114356;fld=134;dst=100103" TargetMode="External"/><Relationship Id="rId35" Type="http://schemas.openxmlformats.org/officeDocument/2006/relationships/hyperlink" Target="consultantplus://offline/main?base=LAW;n=117115;fld=134;dst=100027" TargetMode="External"/><Relationship Id="rId43" Type="http://schemas.openxmlformats.org/officeDocument/2006/relationships/hyperlink" Target="consultantplus://offline/main?base=LAW;n=117764;fld=134;dst=100008" TargetMode="External"/><Relationship Id="rId48" Type="http://schemas.openxmlformats.org/officeDocument/2006/relationships/hyperlink" Target="consultantplus://offline/main?base=LAW;n=117115;fld=134;dst=100021" TargetMode="External"/><Relationship Id="rId56" Type="http://schemas.openxmlformats.org/officeDocument/2006/relationships/hyperlink" Target="consultantplus://offline/main?base=LAW;n=117115;fld=134;dst=100014" TargetMode="External"/><Relationship Id="rId64" Type="http://schemas.openxmlformats.org/officeDocument/2006/relationships/hyperlink" Target="consultantplus://offline/main?base=LAW;n=117764;fld=134;dst=100008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main?base=LAW;n=114356;fld=134;dst=100038" TargetMode="External"/><Relationship Id="rId51" Type="http://schemas.openxmlformats.org/officeDocument/2006/relationships/hyperlink" Target="consultantplus://offline/main?base=LAW;n=117115;fld=134;dst=10004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main?base=LAW;n=117115;fld=134;dst=100012" TargetMode="External"/><Relationship Id="rId17" Type="http://schemas.openxmlformats.org/officeDocument/2006/relationships/hyperlink" Target="consultantplus://offline/main?base=LAW;n=114356;fld=134;dst=100038" TargetMode="External"/><Relationship Id="rId25" Type="http://schemas.openxmlformats.org/officeDocument/2006/relationships/hyperlink" Target="consultantplus://offline/main?base=LAW;n=117764;fld=134;dst=100008" TargetMode="External"/><Relationship Id="rId33" Type="http://schemas.openxmlformats.org/officeDocument/2006/relationships/hyperlink" Target="consultantplus://offline/main?base=LAW;n=117115;fld=134;dst=100015" TargetMode="External"/><Relationship Id="rId38" Type="http://schemas.openxmlformats.org/officeDocument/2006/relationships/hyperlink" Target="consultantplus://offline/main?base=LAW;n=114356;fld=134;dst=100103" TargetMode="External"/><Relationship Id="rId46" Type="http://schemas.openxmlformats.org/officeDocument/2006/relationships/hyperlink" Target="consultantplus://offline/main?base=LAW;n=117764;fld=134;dst=100008" TargetMode="External"/><Relationship Id="rId59" Type="http://schemas.openxmlformats.org/officeDocument/2006/relationships/hyperlink" Target="consultantplus://offline/main?base=LAW;n=117764;fld=134;dst=100008" TargetMode="External"/><Relationship Id="rId67" Type="http://schemas.openxmlformats.org/officeDocument/2006/relationships/hyperlink" Target="consultantplus://offline/main?base=LAW;n=117764;fld=134;dst=100357" TargetMode="External"/><Relationship Id="rId20" Type="http://schemas.openxmlformats.org/officeDocument/2006/relationships/hyperlink" Target="consultantplus://offline/main?base=LAW;n=117115;fld=134;dst=100016" TargetMode="External"/><Relationship Id="rId41" Type="http://schemas.openxmlformats.org/officeDocument/2006/relationships/hyperlink" Target="consultantplus://offline/main?base=LAW;n=117115;fld=134;dst=100021" TargetMode="External"/><Relationship Id="rId54" Type="http://schemas.openxmlformats.org/officeDocument/2006/relationships/hyperlink" Target="consultantplus://offline/main?base=LAW;n=117115;fld=134;dst=100048" TargetMode="External"/><Relationship Id="rId62" Type="http://schemas.openxmlformats.org/officeDocument/2006/relationships/hyperlink" Target="consultantplus://offline/main?base=LAW;n=117115;fld=134;dst=100021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2758</Words>
  <Characters>15726</Characters>
  <Application>Microsoft Office Word</Application>
  <DocSecurity>0</DocSecurity>
  <Lines>131</Lines>
  <Paragraphs>36</Paragraphs>
  <ScaleCrop>false</ScaleCrop>
  <Company>Rusada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Steplyakova</dc:creator>
  <cp:keywords/>
  <dc:description/>
  <cp:lastModifiedBy>Пользователь</cp:lastModifiedBy>
  <cp:revision>3</cp:revision>
  <dcterms:created xsi:type="dcterms:W3CDTF">2011-11-11T12:48:00Z</dcterms:created>
  <dcterms:modified xsi:type="dcterms:W3CDTF">2017-06-22T10:05:00Z</dcterms:modified>
</cp:coreProperties>
</file>